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9C07" w14:textId="77777777" w:rsidR="00061AC9" w:rsidRDefault="00251483">
      <w:pPr>
        <w:pStyle w:val="Title"/>
        <w:jc w:val="center"/>
      </w:pPr>
      <w:r>
        <w:t>BYLAWS</w:t>
      </w:r>
    </w:p>
    <w:p w14:paraId="32A8838C" w14:textId="6B9BA1AA" w:rsidR="00061AC9" w:rsidRDefault="00251483">
      <w:pPr>
        <w:jc w:val="center"/>
      </w:pPr>
      <w:r>
        <w:rPr>
          <w:b/>
        </w:rPr>
        <w:t>Beta Alpha Psi at Sample University</w:t>
      </w:r>
      <w:r>
        <w:rPr>
          <w:b/>
        </w:rPr>
        <w:br/>
      </w:r>
    </w:p>
    <w:p w14:paraId="05CB64E2" w14:textId="77777777" w:rsidR="00061AC9" w:rsidRDefault="00251483">
      <w:pPr>
        <w:pStyle w:val="Heading1"/>
      </w:pPr>
      <w:r>
        <w:t>Article I – Name</w:t>
      </w:r>
    </w:p>
    <w:p w14:paraId="66E9EF77" w14:textId="77777777" w:rsidR="00061AC9" w:rsidRDefault="00251483">
      <w:r>
        <w:t>T</w:t>
      </w:r>
      <w:r>
        <w:t>he organization is the (Greek Name) Chapter of Beta Alpha Psi at (School Name) University.</w:t>
      </w:r>
    </w:p>
    <w:p w14:paraId="37949F5E" w14:textId="77777777" w:rsidR="00061AC9" w:rsidRDefault="00251483">
      <w:pPr>
        <w:pStyle w:val="Heading1"/>
      </w:pPr>
      <w:r>
        <w:t>Article II – Objectives &amp; Purpose</w:t>
      </w:r>
    </w:p>
    <w:p w14:paraId="5BB2ABA5" w14:textId="77777777" w:rsidR="00061AC9" w:rsidRDefault="00251483">
      <w:r>
        <w:t>Beta Alpha Psi is an honorary and professional organization for students in accounting, finance, business technology, and analytics. The chapter will:</w:t>
      </w:r>
    </w:p>
    <w:p w14:paraId="706FB241" w14:textId="77777777" w:rsidR="00061AC9" w:rsidRDefault="00251483">
      <w:pPr>
        <w:pStyle w:val="ListBullet"/>
      </w:pPr>
      <w:r>
        <w:t>Recognize strong academic achievement.</w:t>
      </w:r>
    </w:p>
    <w:p w14:paraId="0816553D" w14:textId="77777777" w:rsidR="00061AC9" w:rsidRDefault="00251483">
      <w:pPr>
        <w:pStyle w:val="ListBullet"/>
      </w:pPr>
      <w:r>
        <w:t>Promote the study and practice of accounting, finance, business technology, and analytics.</w:t>
      </w:r>
    </w:p>
    <w:p w14:paraId="5BD0AEBE" w14:textId="77777777" w:rsidR="00061AC9" w:rsidRDefault="00251483">
      <w:pPr>
        <w:pStyle w:val="ListBullet"/>
      </w:pPr>
      <w:r>
        <w:t>Provide opportunities for professional development, networking, service, social activities, and community involvement.</w:t>
      </w:r>
    </w:p>
    <w:p w14:paraId="6FCCA7F5" w14:textId="77777777" w:rsidR="00061AC9" w:rsidRDefault="00251483">
      <w:pPr>
        <w:pStyle w:val="ListBullet"/>
      </w:pPr>
      <w:r>
        <w:t>Encourage ethical, social, and public responsibility.</w:t>
      </w:r>
    </w:p>
    <w:p w14:paraId="1954424A" w14:textId="77777777" w:rsidR="00061AC9" w:rsidRDefault="00251483">
      <w:pPr>
        <w:pStyle w:val="ListBullet"/>
      </w:pPr>
      <w:r>
        <w:t>Promote kindness and positive contributions to students, faculty, staff, and the surrounding community.</w:t>
      </w:r>
    </w:p>
    <w:p w14:paraId="507FD418" w14:textId="77777777" w:rsidR="00061AC9" w:rsidRDefault="00251483">
      <w:pPr>
        <w:pStyle w:val="Heading1"/>
      </w:pPr>
      <w:r>
        <w:t>Article III – Membership</w:t>
      </w:r>
    </w:p>
    <w:p w14:paraId="52F873EF" w14:textId="77777777" w:rsidR="00061AC9" w:rsidRDefault="00251483">
      <w:r>
        <w:t>To become a member, a student must successfully complete a semester as a candidate and meet the chapter’s academic requirements.</w:t>
      </w:r>
    </w:p>
    <w:p w14:paraId="20848226" w14:textId="77777777" w:rsidR="00061AC9" w:rsidRDefault="00251483">
      <w:pPr>
        <w:pStyle w:val="Heading1"/>
      </w:pPr>
      <w:r>
        <w:t>Article IV – Candidate Requirements</w:t>
      </w:r>
    </w:p>
    <w:p w14:paraId="1681BBFB" w14:textId="3697710F" w:rsidR="00061AC9" w:rsidRDefault="00251483">
      <w:pPr>
        <w:pStyle w:val="ListBullet"/>
      </w:pPr>
      <w:r>
        <w:t>Membership dues: $25 each semester to Sample University. A one-time $</w:t>
      </w:r>
      <w:r w:rsidR="00D72FB8">
        <w:t>8</w:t>
      </w:r>
      <w:r>
        <w:t>5 Beta Alpha Psi fee is due within 60 days after candidate approval.</w:t>
      </w:r>
    </w:p>
    <w:p w14:paraId="0A154D4D" w14:textId="77777777" w:rsidR="00061AC9" w:rsidRDefault="00251483">
      <w:pPr>
        <w:pStyle w:val="ListBullet"/>
      </w:pPr>
      <w:r>
        <w:t>Declare, or intend to declare, a concentration in accounting, finance, business technology, analytics, or information systems.</w:t>
      </w:r>
    </w:p>
    <w:p w14:paraId="6E433087" w14:textId="77777777" w:rsidR="00061AC9" w:rsidRDefault="00251483">
      <w:pPr>
        <w:pStyle w:val="ListBullet"/>
      </w:pPr>
      <w:r>
        <w:t>Be a matriculated student at the chapter university.</w:t>
      </w:r>
    </w:p>
    <w:p w14:paraId="22A995AB" w14:textId="77777777" w:rsidR="00061AC9" w:rsidRDefault="00251483">
      <w:pPr>
        <w:pStyle w:val="ListBullet"/>
      </w:pPr>
      <w:r>
        <w:t>Complete at least one qualifying major course beyond the introductory level. Transfer coursework must meet the accreditation conditions required by Beta Alpha Psi.</w:t>
      </w:r>
    </w:p>
    <w:p w14:paraId="5EDF86E1" w14:textId="77777777" w:rsidR="00061AC9" w:rsidRDefault="00251483">
      <w:pPr>
        <w:pStyle w:val="ListBullet"/>
      </w:pPr>
      <w:r>
        <w:t>Meet at least one academic standard: a 3.0 GPA in upper-level concentration courses plus a 3.0 cumulative GPA; rank in the top 35% of the university class; earn at least a 3.25 GPA in the most recent 30 semester hours; or earn an equivalent institutional honors distinction approved by the BAP Board of Directors.</w:t>
      </w:r>
    </w:p>
    <w:p w14:paraId="404643B3" w14:textId="77777777" w:rsidR="00061AC9" w:rsidRDefault="00251483">
      <w:pPr>
        <w:pStyle w:val="ListBullet"/>
      </w:pPr>
      <w:r>
        <w:t>Complete professional, service, or other chapter requirements.</w:t>
      </w:r>
    </w:p>
    <w:p w14:paraId="629FFB53" w14:textId="77777777" w:rsidR="00061AC9" w:rsidRDefault="00251483">
      <w:pPr>
        <w:pStyle w:val="ListBullet"/>
      </w:pPr>
      <w:r>
        <w:t>Participate in a mock interview and resume critique session.</w:t>
      </w:r>
    </w:p>
    <w:p w14:paraId="2E797C11" w14:textId="77777777" w:rsidR="00061AC9" w:rsidRDefault="00251483">
      <w:pPr>
        <w:pStyle w:val="ListBullet"/>
      </w:pPr>
      <w:r>
        <w:t>Attend the appropriate Recognition Ceremony, subject to faculty advisor approval of academic standing.</w:t>
      </w:r>
    </w:p>
    <w:p w14:paraId="059954A6" w14:textId="77777777" w:rsidR="00061AC9" w:rsidRDefault="00251483">
      <w:pPr>
        <w:pStyle w:val="ListBullet"/>
      </w:pPr>
      <w:r>
        <w:lastRenderedPageBreak/>
        <w:t>Be a person of good moral character.</w:t>
      </w:r>
    </w:p>
    <w:p w14:paraId="665107D2" w14:textId="77777777" w:rsidR="00061AC9" w:rsidRDefault="00251483">
      <w:pPr>
        <w:pStyle w:val="Heading1"/>
      </w:pPr>
      <w:r>
        <w:t>Article V – Meetings and Voting</w:t>
      </w:r>
    </w:p>
    <w:p w14:paraId="4DA5E0E0" w14:textId="77777777" w:rsidR="00061AC9" w:rsidRDefault="00251483">
      <w:pPr>
        <w:pStyle w:val="Heading2"/>
      </w:pPr>
      <w:r>
        <w:t>Membership Votes</w:t>
      </w:r>
    </w:p>
    <w:p w14:paraId="6FB0C631" w14:textId="77777777" w:rsidR="00061AC9" w:rsidRDefault="00251483">
      <w:pPr>
        <w:pStyle w:val="ListBullet"/>
      </w:pPr>
      <w:r>
        <w:t>Provide at least one week’s notice of the meeting and agenda.</w:t>
      </w:r>
    </w:p>
    <w:p w14:paraId="6BB03751" w14:textId="77777777" w:rsidR="00061AC9" w:rsidRDefault="00251483">
      <w:pPr>
        <w:pStyle w:val="ListBullet"/>
      </w:pPr>
      <w:r>
        <w:t>No proxy voting. Only members in good standing may vote.</w:t>
      </w:r>
    </w:p>
    <w:p w14:paraId="6246FF75" w14:textId="77777777" w:rsidR="00061AC9" w:rsidRDefault="00251483">
      <w:pPr>
        <w:pStyle w:val="ListBullet"/>
      </w:pPr>
      <w:r>
        <w:t>A quorum is the lesser of 20% of the membership.</w:t>
      </w:r>
    </w:p>
    <w:p w14:paraId="58C30E09" w14:textId="77777777" w:rsidR="00061AC9" w:rsidRDefault="00251483">
      <w:pPr>
        <w:pStyle w:val="ListBullet"/>
      </w:pPr>
      <w:r>
        <w:t>A majority of votes cast decides the issue.</w:t>
      </w:r>
    </w:p>
    <w:p w14:paraId="4DFE43A3" w14:textId="77777777" w:rsidR="00061AC9" w:rsidRDefault="00251483">
      <w:pPr>
        <w:pStyle w:val="Heading2"/>
      </w:pPr>
      <w:r>
        <w:t>Executive Committee Votes</w:t>
      </w:r>
    </w:p>
    <w:p w14:paraId="2E75B249" w14:textId="77777777" w:rsidR="00061AC9" w:rsidRDefault="00251483">
      <w:pPr>
        <w:pStyle w:val="ListBullet"/>
      </w:pPr>
      <w:r>
        <w:t>Provide at least 48 hours’ notice of the meeting and agenda.</w:t>
      </w:r>
    </w:p>
    <w:p w14:paraId="74456DD6" w14:textId="77777777" w:rsidR="00061AC9" w:rsidRDefault="00251483">
      <w:pPr>
        <w:pStyle w:val="ListBullet"/>
      </w:pPr>
      <w:r>
        <w:t>No proxy voting.</w:t>
      </w:r>
    </w:p>
    <w:p w14:paraId="2693AA59" w14:textId="77777777" w:rsidR="00061AC9" w:rsidRDefault="00251483">
      <w:pPr>
        <w:pStyle w:val="ListBullet"/>
      </w:pPr>
      <w:r>
        <w:t>At least 25% of the Executive Committee must attend.</w:t>
      </w:r>
    </w:p>
    <w:p w14:paraId="09FAD8B3" w14:textId="77777777" w:rsidR="00061AC9" w:rsidRDefault="00251483">
      <w:pPr>
        <w:pStyle w:val="ListBullet"/>
      </w:pPr>
      <w:r>
        <w:t>A majority of votes cast decides the issue.</w:t>
      </w:r>
    </w:p>
    <w:p w14:paraId="7757FFA0" w14:textId="77777777" w:rsidR="00061AC9" w:rsidRDefault="00251483">
      <w:pPr>
        <w:pStyle w:val="Heading1"/>
      </w:pPr>
      <w:r>
        <w:t>Article VI – Student Officers</w:t>
      </w:r>
    </w:p>
    <w:p w14:paraId="05F68A99" w14:textId="77777777" w:rsidR="00061AC9" w:rsidRDefault="00251483">
      <w:r>
        <w:t>Officer terms begin when officers are sworn in at the Spring Banquet and end when the next officers are sworn in the following spring. During the initial petitioning term, officers may be elected by the inaugural candidate class or appointed by the faculty advisor.</w:t>
      </w:r>
    </w:p>
    <w:p w14:paraId="5E2FD198" w14:textId="77777777" w:rsidR="00061AC9" w:rsidRDefault="00251483">
      <w:r>
        <w:t>Elections are held in the spring before the next academic year. One meeting is used for nominations, followed by an election meeting. Nominees give a brief speech. Members and candidates each cast one ballot. The outgoing president and faculty advisor count the votes, and the candidate receiving a majority wins. Unsuccessful candidates may choose to run for the next office in sequence.</w:t>
      </w:r>
    </w:p>
    <w:p w14:paraId="6B888F08" w14:textId="77777777" w:rsidR="00061AC9" w:rsidRDefault="00251483">
      <w:pPr>
        <w:pStyle w:val="Heading2"/>
      </w:pPr>
      <w:r>
        <w:t>Election Order</w:t>
      </w:r>
    </w:p>
    <w:p w14:paraId="70E40570" w14:textId="77777777" w:rsidR="00061AC9" w:rsidRDefault="00251483">
      <w:pPr>
        <w:pStyle w:val="ListNumber"/>
      </w:pPr>
      <w:r>
        <w:t>President</w:t>
      </w:r>
    </w:p>
    <w:p w14:paraId="76B18A4D" w14:textId="77777777" w:rsidR="00061AC9" w:rsidRDefault="00251483">
      <w:pPr>
        <w:pStyle w:val="ListNumber"/>
      </w:pPr>
      <w:r>
        <w:t>Vice-President</w:t>
      </w:r>
    </w:p>
    <w:p w14:paraId="1413AC7A" w14:textId="77777777" w:rsidR="00061AC9" w:rsidRDefault="00251483">
      <w:pPr>
        <w:pStyle w:val="ListNumber"/>
      </w:pPr>
      <w:r>
        <w:t>Reporter</w:t>
      </w:r>
    </w:p>
    <w:p w14:paraId="51CC8B94" w14:textId="77777777" w:rsidR="00061AC9" w:rsidRDefault="00251483">
      <w:pPr>
        <w:pStyle w:val="ListNumber"/>
      </w:pPr>
      <w:r>
        <w:t>Treasurer</w:t>
      </w:r>
    </w:p>
    <w:p w14:paraId="2F137CA4" w14:textId="77777777" w:rsidR="00061AC9" w:rsidRDefault="00251483">
      <w:pPr>
        <w:pStyle w:val="ListNumber"/>
      </w:pPr>
      <w:r>
        <w:t>Candidate Coordinator</w:t>
      </w:r>
    </w:p>
    <w:p w14:paraId="19A16B2F" w14:textId="77777777" w:rsidR="00061AC9" w:rsidRDefault="00251483">
      <w:pPr>
        <w:pStyle w:val="ListNumber"/>
      </w:pPr>
      <w:r>
        <w:t>Vice-President of Special Affairs/Activities</w:t>
      </w:r>
    </w:p>
    <w:p w14:paraId="6099A81D" w14:textId="77777777" w:rsidR="00061AC9" w:rsidRDefault="00251483">
      <w:pPr>
        <w:pStyle w:val="ListNumber"/>
      </w:pPr>
      <w:r>
        <w:t>Vice-President of Management Information Systems (MIS)</w:t>
      </w:r>
    </w:p>
    <w:p w14:paraId="01D349AA" w14:textId="77777777" w:rsidR="00061AC9" w:rsidRDefault="00251483">
      <w:pPr>
        <w:pStyle w:val="Heading2"/>
      </w:pPr>
      <w:r>
        <w:t>Officer Duties</w:t>
      </w:r>
    </w:p>
    <w:p w14:paraId="21BDAC2B" w14:textId="77777777" w:rsidR="00061AC9" w:rsidRDefault="00251483">
      <w:r>
        <w:t>President</w:t>
      </w:r>
    </w:p>
    <w:p w14:paraId="0482A3F3" w14:textId="77777777" w:rsidR="00061AC9" w:rsidRDefault="00251483">
      <w:pPr>
        <w:pStyle w:val="ListBullet"/>
      </w:pPr>
      <w:r>
        <w:t>Update the bylaws.</w:t>
      </w:r>
    </w:p>
    <w:p w14:paraId="22D85FD8" w14:textId="77777777" w:rsidR="00061AC9" w:rsidRDefault="00251483">
      <w:pPr>
        <w:pStyle w:val="ListBullet"/>
      </w:pPr>
      <w:r>
        <w:t>Set annual goals and the activities budget.</w:t>
      </w:r>
    </w:p>
    <w:p w14:paraId="61E1AEA5" w14:textId="77777777" w:rsidR="00061AC9" w:rsidRDefault="00251483">
      <w:pPr>
        <w:pStyle w:val="ListBullet"/>
      </w:pPr>
      <w:r>
        <w:t>Plan fall and spring schedules and reserve meeting space.</w:t>
      </w:r>
    </w:p>
    <w:p w14:paraId="29F5CD3B" w14:textId="77777777" w:rsidR="00061AC9" w:rsidRDefault="00251483">
      <w:pPr>
        <w:pStyle w:val="ListBullet"/>
      </w:pPr>
      <w:r>
        <w:t>Select meeting topics and coordinate speakers.</w:t>
      </w:r>
    </w:p>
    <w:p w14:paraId="55CF0961" w14:textId="77777777" w:rsidR="00061AC9" w:rsidRDefault="00251483">
      <w:pPr>
        <w:pStyle w:val="ListBullet"/>
      </w:pPr>
      <w:r>
        <w:t>Maintain the contact list.</w:t>
      </w:r>
    </w:p>
    <w:p w14:paraId="02A7A9E1" w14:textId="77777777" w:rsidR="00061AC9" w:rsidRDefault="00251483">
      <w:pPr>
        <w:pStyle w:val="ListBullet"/>
      </w:pPr>
      <w:r>
        <w:t>Supervise officers and lead meetings.</w:t>
      </w:r>
    </w:p>
    <w:p w14:paraId="752CD5D5" w14:textId="77777777" w:rsidR="00061AC9" w:rsidRDefault="00251483">
      <w:r>
        <w:lastRenderedPageBreak/>
        <w:t>Vice-President</w:t>
      </w:r>
    </w:p>
    <w:p w14:paraId="541435F4" w14:textId="77777777" w:rsidR="00061AC9" w:rsidRDefault="00251483">
      <w:pPr>
        <w:pStyle w:val="ListBullet"/>
      </w:pPr>
      <w:r>
        <w:t>Assist the President.</w:t>
      </w:r>
    </w:p>
    <w:p w14:paraId="2666BFDD" w14:textId="77777777" w:rsidR="00061AC9" w:rsidRDefault="00251483">
      <w:pPr>
        <w:pStyle w:val="ListBullet"/>
      </w:pPr>
      <w:r>
        <w:t>Coordinate the annual mock interviews, including location, professionals, and participant schedules.</w:t>
      </w:r>
    </w:p>
    <w:p w14:paraId="4EDB3C2E" w14:textId="77777777" w:rsidR="00061AC9" w:rsidRDefault="00251483">
      <w:r>
        <w:t>Reporter</w:t>
      </w:r>
    </w:p>
    <w:p w14:paraId="4BA081B5" w14:textId="77777777" w:rsidR="00061AC9" w:rsidRDefault="00251483">
      <w:pPr>
        <w:pStyle w:val="ListBullet"/>
      </w:pPr>
      <w:r>
        <w:t>Submit required reports to the BAP Executive Office, including chapter activities, recognition ceremonies, and advisor/officer changes.</w:t>
      </w:r>
    </w:p>
    <w:p w14:paraId="679CE427" w14:textId="77777777" w:rsidR="00061AC9" w:rsidRDefault="00251483">
      <w:pPr>
        <w:pStyle w:val="ListBullet"/>
      </w:pPr>
      <w:r>
        <w:t>Maintain an updated list of graduates.</w:t>
      </w:r>
    </w:p>
    <w:p w14:paraId="08E99F7C" w14:textId="77777777" w:rsidR="00061AC9" w:rsidRDefault="00251483">
      <w:r>
        <w:t>Treasurer</w:t>
      </w:r>
    </w:p>
    <w:p w14:paraId="0598206E" w14:textId="77777777" w:rsidR="00061AC9" w:rsidRDefault="00251483">
      <w:pPr>
        <w:pStyle w:val="ListBullet"/>
      </w:pPr>
      <w:r>
        <w:t>Manage and document all chapter financial activity.</w:t>
      </w:r>
    </w:p>
    <w:p w14:paraId="3820E145" w14:textId="77777777" w:rsidR="00061AC9" w:rsidRDefault="00251483">
      <w:pPr>
        <w:pStyle w:val="ListBullet"/>
      </w:pPr>
      <w:r>
        <w:t>Collect and deposit receipts and maintain supporting records and a cash receipts journal.</w:t>
      </w:r>
    </w:p>
    <w:p w14:paraId="606EEE94" w14:textId="77777777" w:rsidR="00061AC9" w:rsidRDefault="00251483">
      <w:pPr>
        <w:pStyle w:val="ListBullet"/>
      </w:pPr>
      <w:r>
        <w:t>Prepare and document disbursements, maintain a cash disbursement journal, and prepare financial statements.</w:t>
      </w:r>
    </w:p>
    <w:p w14:paraId="1AC38DCB" w14:textId="77777777" w:rsidR="00061AC9" w:rsidRDefault="00251483">
      <w:r>
        <w:t>Candidate Coordinator</w:t>
      </w:r>
    </w:p>
    <w:p w14:paraId="5B23590B" w14:textId="77777777" w:rsidR="00061AC9" w:rsidRDefault="00251483">
      <w:pPr>
        <w:pStyle w:val="ListBullet"/>
      </w:pPr>
      <w:r>
        <w:t>Track candidate and member progress and attendance.</w:t>
      </w:r>
    </w:p>
    <w:p w14:paraId="761BF2F4" w14:textId="77777777" w:rsidR="00061AC9" w:rsidRDefault="00251483">
      <w:pPr>
        <w:pStyle w:val="ListBullet"/>
      </w:pPr>
      <w:r>
        <w:t>Work with the Executive Committee to establish and maintain a participation/service point system.</w:t>
      </w:r>
    </w:p>
    <w:p w14:paraId="2944736D" w14:textId="77777777" w:rsidR="00061AC9" w:rsidRDefault="00251483">
      <w:r>
        <w:t>Vice-President of Special Affairs/Activities</w:t>
      </w:r>
    </w:p>
    <w:p w14:paraId="420CEEF2" w14:textId="77777777" w:rsidR="00061AC9" w:rsidRDefault="00251483">
      <w:pPr>
        <w:pStyle w:val="ListBullet"/>
      </w:pPr>
      <w:r>
        <w:t>Help coordinate chapter functions.</w:t>
      </w:r>
    </w:p>
    <w:p w14:paraId="0537854C" w14:textId="77777777" w:rsidR="00061AC9" w:rsidRDefault="00251483">
      <w:pPr>
        <w:pStyle w:val="ListBullet"/>
      </w:pPr>
      <w:r>
        <w:t>Post a meeting flyer at least four days before each meeting.</w:t>
      </w:r>
    </w:p>
    <w:p w14:paraId="3E015DBF" w14:textId="77777777" w:rsidR="00061AC9" w:rsidRDefault="00251483">
      <w:pPr>
        <w:pStyle w:val="ListBullet"/>
      </w:pPr>
      <w:r>
        <w:t>Coordinate the Fall Recognition Ceremony.</w:t>
      </w:r>
    </w:p>
    <w:p w14:paraId="55763783" w14:textId="77777777" w:rsidR="00061AC9" w:rsidRDefault="00251483">
      <w:r>
        <w:t>Vice-President of MIS</w:t>
      </w:r>
    </w:p>
    <w:p w14:paraId="333C6F3D" w14:textId="77777777" w:rsidR="00061AC9" w:rsidRDefault="00251483">
      <w:pPr>
        <w:pStyle w:val="ListBullet"/>
      </w:pPr>
      <w:r>
        <w:t>Develop and maintain the chapter website with current information.</w:t>
      </w:r>
    </w:p>
    <w:p w14:paraId="3084380D" w14:textId="77777777" w:rsidR="00061AC9" w:rsidRDefault="00251483">
      <w:pPr>
        <w:pStyle w:val="Heading2"/>
      </w:pPr>
      <w:r>
        <w:t>Executive Committee and Eligibility</w:t>
      </w:r>
    </w:p>
    <w:p w14:paraId="5B6709BC" w14:textId="77777777" w:rsidR="00061AC9" w:rsidRDefault="00251483">
      <w:r>
        <w:t>The Executive Committee consists of the officers listed above, the faculty advisor, and the co-faculty advisor, if any. It governs the organization and is expected to demonstrate leadership, reliability, and organization.</w:t>
      </w:r>
    </w:p>
    <w:p w14:paraId="1AED6849" w14:textId="77777777" w:rsidR="00061AC9" w:rsidRDefault="00251483">
      <w:pPr>
        <w:pStyle w:val="ListBullet"/>
      </w:pPr>
      <w:r>
        <w:t>Officers are elected during the latter half of the spring semester on a date set by the outgoing Executive Committee.</w:t>
      </w:r>
    </w:p>
    <w:p w14:paraId="20C67D15" w14:textId="77777777" w:rsidR="00061AC9" w:rsidRDefault="00251483">
      <w:pPr>
        <w:pStyle w:val="ListBullet"/>
      </w:pPr>
      <w:r>
        <w:t>To run for executive office, a student must have been a paying Beta Alpha Psi member for two consecutive semesters.</w:t>
      </w:r>
    </w:p>
    <w:p w14:paraId="79B949D2" w14:textId="77777777" w:rsidR="00061AC9" w:rsidRDefault="00251483">
      <w:pPr>
        <w:pStyle w:val="ListBullet"/>
      </w:pPr>
      <w:r>
        <w:t>Two-thirds of the current membership is required for an election.</w:t>
      </w:r>
    </w:p>
    <w:p w14:paraId="5451EA29" w14:textId="77777777" w:rsidR="00061AC9" w:rsidRDefault="00251483">
      <w:pPr>
        <w:pStyle w:val="Heading1"/>
      </w:pPr>
      <w:r>
        <w:t>Article VII – Faculty Advisor</w:t>
      </w:r>
    </w:p>
    <w:p w14:paraId="6590FDE2" w14:textId="77777777" w:rsidR="00061AC9" w:rsidRDefault="00251483">
      <w:pPr>
        <w:pStyle w:val="ListBullet"/>
      </w:pPr>
      <w:r>
        <w:t>The chapter must have a faculty advisor.</w:t>
      </w:r>
    </w:p>
    <w:p w14:paraId="0668C2E3" w14:textId="77777777" w:rsidR="00061AC9" w:rsidRDefault="00251483">
      <w:pPr>
        <w:pStyle w:val="ListBullet"/>
      </w:pPr>
      <w:r>
        <w:lastRenderedPageBreak/>
        <w:t>The advisor must be a Sample University professor, associate professor, assistant professor, instructor, or staff member.</w:t>
      </w:r>
    </w:p>
    <w:p w14:paraId="7C0934A2" w14:textId="77777777" w:rsidR="00061AC9" w:rsidRDefault="00251483">
      <w:pPr>
        <w:pStyle w:val="ListBullet"/>
      </w:pPr>
      <w:r>
        <w:t>The advisor meets monthly with the Executive Committee to review the chapter’s status and attends the first Gavel Club meeting of the fall semester.</w:t>
      </w:r>
    </w:p>
    <w:p w14:paraId="08353792" w14:textId="77777777" w:rsidR="00061AC9" w:rsidRDefault="00251483">
      <w:pPr>
        <w:pStyle w:val="ListBullet"/>
      </w:pPr>
      <w:r>
        <w:t>The advisor should support the organization’s emphasis on kindness and positive community impact.</w:t>
      </w:r>
    </w:p>
    <w:p w14:paraId="7CA1944F" w14:textId="77777777" w:rsidR="00061AC9" w:rsidRDefault="00251483">
      <w:pPr>
        <w:pStyle w:val="Heading1"/>
      </w:pPr>
      <w:r>
        <w:t>Article VIII – Expulsion from the Chapter</w:t>
      </w:r>
    </w:p>
    <w:p w14:paraId="5DC38459" w14:textId="77777777" w:rsidR="00061AC9" w:rsidRDefault="00251483">
      <w:r>
        <w:t>A member may be expelled for conduct that harms the purposes or interests of Beta Alpha Psi. Charges must be submitted in writing to the faculty advisor and signed by a chapter officer.</w:t>
      </w:r>
    </w:p>
    <w:p w14:paraId="30B928AB" w14:textId="77777777" w:rsidR="00061AC9" w:rsidRDefault="00251483">
      <w:pPr>
        <w:pStyle w:val="ListBullet"/>
      </w:pPr>
      <w:r>
        <w:t>The accused member must receive notice and an opportunity to be heard. Certified-mail notice must be sent at least 30 days before the hearing and include the charges, hearing details, and an explanation of the expulsion process and automatic Board review.</w:t>
      </w:r>
    </w:p>
    <w:p w14:paraId="4A59F5E5" w14:textId="77777777" w:rsidR="00061AC9" w:rsidRDefault="00251483">
      <w:pPr>
        <w:pStyle w:val="ListBullet"/>
      </w:pPr>
      <w:r>
        <w:t>The faculty advisor and ranking chapter officer select an investigating committee that includes at least two faculty members other than the faculty advisor. The committee hears the charges and the accused member’s response, then decides whether expulsion is appropriate.</w:t>
      </w:r>
    </w:p>
    <w:p w14:paraId="783B40DB" w14:textId="77777777" w:rsidR="00061AC9" w:rsidRDefault="00251483">
      <w:pPr>
        <w:pStyle w:val="ListBullet"/>
      </w:pPr>
      <w:r>
        <w:t>An expelled member may request a hearing before the full local chapter. A majority chapter vote may reverse the committee’s decision.</w:t>
      </w:r>
    </w:p>
    <w:p w14:paraId="14341CA1" w14:textId="77777777" w:rsidR="00061AC9" w:rsidRDefault="00251483">
      <w:pPr>
        <w:pStyle w:val="Heading1"/>
      </w:pPr>
      <w:r>
        <w:t>Article IX – Removal of Officers</w:t>
      </w:r>
    </w:p>
    <w:p w14:paraId="2E3B04C3" w14:textId="77777777" w:rsidR="00061AC9" w:rsidRDefault="00251483">
      <w:r>
        <w:t>An officer may be removed for failing to perform the duties of office, failing to participate on the Executive Committee, or failing to meet membership requirements.</w:t>
      </w:r>
    </w:p>
    <w:p w14:paraId="29327021" w14:textId="77777777" w:rsidR="00061AC9" w:rsidRDefault="00251483">
      <w:r>
        <w:t>Removal requires a majority vote of the other Executive Committee members, excluding the faculty advisor and co-faculty advisor. The officer may appeal to the Executive Committee, which will then take a second and final vote.</w:t>
      </w:r>
    </w:p>
    <w:p w14:paraId="0F0459D0" w14:textId="77777777" w:rsidR="00061AC9" w:rsidRDefault="00251483">
      <w:pPr>
        <w:pStyle w:val="Heading1"/>
      </w:pPr>
      <w:r>
        <w:t>Article X – Fiscal Year</w:t>
      </w:r>
    </w:p>
    <w:p w14:paraId="34F64067" w14:textId="77777777" w:rsidR="00061AC9" w:rsidRDefault="00251483">
      <w:r>
        <w:t>The chapter’s fiscal year ends April 30.</w:t>
      </w:r>
    </w:p>
    <w:p w14:paraId="66117FF7" w14:textId="77777777" w:rsidR="00061AC9" w:rsidRDefault="00251483">
      <w:pPr>
        <w:pStyle w:val="Heading1"/>
      </w:pPr>
      <w:r>
        <w:t>Article XI – Authority</w:t>
      </w:r>
    </w:p>
    <w:p w14:paraId="48670AAF" w14:textId="77777777" w:rsidR="00061AC9" w:rsidRDefault="00251483">
      <w:r>
        <w:t>These bylaws are the primary governing document of the Sample University Chapter of Beta Alpha Psi, but they are subordinate to the current International Constitution and Bylaws of Beta Alpha Psi. Any conflicting local provision is null and void.</w:t>
      </w:r>
    </w:p>
    <w:p w14:paraId="3411C141" w14:textId="77777777" w:rsidR="00061AC9" w:rsidRDefault="00251483">
      <w:pPr>
        <w:pStyle w:val="Heading1"/>
      </w:pPr>
      <w:r>
        <w:t>Article XII – Amendments</w:t>
      </w:r>
    </w:p>
    <w:p w14:paraId="282FA0BF" w14:textId="77777777" w:rsidR="00061AC9" w:rsidRDefault="00251483">
      <w:r>
        <w:t>These bylaws must comply with the Chapter Organization Manual. Amendments may be proposed by the Executive Committee or membership and require an affirmative majority vote of members and candidates to pass.</w:t>
      </w:r>
    </w:p>
    <w:sectPr w:rsidR="00061AC9" w:rsidSect="00034616">
      <w:footerReference w:type="default" r:id="rId8"/>
      <w:pgSz w:w="12240" w:h="15840"/>
      <w:pgMar w:top="1008" w:right="1224" w:bottom="1008"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3E00E" w14:textId="77777777" w:rsidR="00251483" w:rsidRDefault="00251483">
      <w:pPr>
        <w:spacing w:after="0" w:line="240" w:lineRule="auto"/>
      </w:pPr>
      <w:r>
        <w:separator/>
      </w:r>
    </w:p>
  </w:endnote>
  <w:endnote w:type="continuationSeparator" w:id="0">
    <w:p w14:paraId="44A84C42" w14:textId="77777777" w:rsidR="00251483" w:rsidRDefault="00251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ED12A" w14:textId="77777777" w:rsidR="00061AC9" w:rsidRDefault="00251483">
    <w:pPr>
      <w:pStyle w:val="Footer"/>
      <w:jc w:val="center"/>
    </w:pPr>
    <w:r>
      <w:rPr>
        <w:sz w:val="18"/>
      </w:rPr>
      <w:t>Beta Alpha Psi • Simplified Bylaws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5883F" w14:textId="77777777" w:rsidR="00251483" w:rsidRDefault="00251483">
      <w:pPr>
        <w:spacing w:after="0" w:line="240" w:lineRule="auto"/>
      </w:pPr>
      <w:r>
        <w:separator/>
      </w:r>
    </w:p>
  </w:footnote>
  <w:footnote w:type="continuationSeparator" w:id="0">
    <w:p w14:paraId="40C94873" w14:textId="77777777" w:rsidR="00251483" w:rsidRDefault="002514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5281109">
    <w:abstractNumId w:val="8"/>
  </w:num>
  <w:num w:numId="2" w16cid:durableId="1944650944">
    <w:abstractNumId w:val="6"/>
  </w:num>
  <w:num w:numId="3" w16cid:durableId="1781603966">
    <w:abstractNumId w:val="5"/>
  </w:num>
  <w:num w:numId="4" w16cid:durableId="689527457">
    <w:abstractNumId w:val="4"/>
  </w:num>
  <w:num w:numId="5" w16cid:durableId="1710763390">
    <w:abstractNumId w:val="7"/>
  </w:num>
  <w:num w:numId="6" w16cid:durableId="1441485269">
    <w:abstractNumId w:val="3"/>
  </w:num>
  <w:num w:numId="7" w16cid:durableId="2033339936">
    <w:abstractNumId w:val="2"/>
  </w:num>
  <w:num w:numId="8" w16cid:durableId="2139251184">
    <w:abstractNumId w:val="1"/>
  </w:num>
  <w:num w:numId="9" w16cid:durableId="1840266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1AC9"/>
    <w:rsid w:val="0015074B"/>
    <w:rsid w:val="00251483"/>
    <w:rsid w:val="0029639D"/>
    <w:rsid w:val="00326F90"/>
    <w:rsid w:val="00AA1D8D"/>
    <w:rsid w:val="00B47730"/>
    <w:rsid w:val="00BC0EC7"/>
    <w:rsid w:val="00CB0664"/>
    <w:rsid w:val="00D72F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1874B5"/>
  <w14:defaultImageDpi w14:val="300"/>
  <w15:docId w15:val="{A906D683-3986-49B3-A01A-C0F210D98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Lisa Wicker</cp:lastModifiedBy>
  <cp:revision>2</cp:revision>
  <dcterms:created xsi:type="dcterms:W3CDTF">2026-08-18T20:43:00Z</dcterms:created>
  <dcterms:modified xsi:type="dcterms:W3CDTF">2026-08-18T20:43:00Z</dcterms:modified>
  <cp:category/>
</cp:coreProperties>
</file>